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AA3" w:rsidRPr="00966A9A" w:rsidRDefault="00020AA3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966A9A">
        <w:rPr>
          <w:rFonts w:ascii="Calibri" w:hAnsi="Calibri" w:cs="Calibri"/>
          <w:sz w:val="28"/>
          <w:szCs w:val="28"/>
        </w:rPr>
        <w:t>College and Career Readiness Anchor Standards for Reading</w:t>
      </w:r>
    </w:p>
    <w:p w:rsidR="00020AA3" w:rsidRPr="00966A9A" w:rsidRDefault="00020AA3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020AA3" w:rsidRPr="00966A9A" w:rsidRDefault="00020AA3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864E2E" w:rsidRPr="00864E2E" w:rsidRDefault="00864E2E" w:rsidP="00864E2E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sz w:val="24"/>
          <w:szCs w:val="24"/>
        </w:rPr>
      </w:pPr>
      <w:r w:rsidRPr="00864E2E">
        <w:rPr>
          <w:rFonts w:ascii="Gotham-Medium" w:hAnsi="Gotham-Medium" w:cs="Gotham-Medium"/>
          <w:sz w:val="24"/>
          <w:szCs w:val="24"/>
        </w:rPr>
        <w:t>Craft and Structure</w:t>
      </w:r>
    </w:p>
    <w:p w:rsidR="00864E2E" w:rsidRPr="00864E2E" w:rsidRDefault="00864E2E" w:rsidP="00864E2E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sz w:val="24"/>
          <w:szCs w:val="24"/>
        </w:rPr>
      </w:pPr>
    </w:p>
    <w:p w:rsidR="00864E2E" w:rsidRPr="00864E2E" w:rsidRDefault="00226F97" w:rsidP="00864E2E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sz w:val="24"/>
          <w:szCs w:val="24"/>
        </w:rPr>
      </w:pPr>
      <w:r>
        <w:rPr>
          <w:rFonts w:ascii="Gotham-Book" w:hAnsi="Gotham-Book" w:cs="Gotham-Book"/>
          <w:sz w:val="24"/>
          <w:szCs w:val="24"/>
        </w:rPr>
        <w:t xml:space="preserve">Strand </w:t>
      </w:r>
      <w:r w:rsidR="00864E2E" w:rsidRPr="00864E2E">
        <w:rPr>
          <w:rFonts w:ascii="Gotham-Book" w:hAnsi="Gotham-Book" w:cs="Gotham-Book"/>
          <w:sz w:val="24"/>
          <w:szCs w:val="24"/>
        </w:rPr>
        <w:t>4. Interpret words and phrases as they are used in a text, including determining technical, connotative, and</w:t>
      </w:r>
    </w:p>
    <w:p w:rsidR="00864E2E" w:rsidRPr="00864E2E" w:rsidRDefault="00864E2E" w:rsidP="00864E2E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sz w:val="24"/>
          <w:szCs w:val="24"/>
        </w:rPr>
      </w:pPr>
      <w:proofErr w:type="gramStart"/>
      <w:r w:rsidRPr="00864E2E">
        <w:rPr>
          <w:rFonts w:ascii="Gotham-Book" w:hAnsi="Gotham-Book" w:cs="Gotham-Book"/>
          <w:sz w:val="24"/>
          <w:szCs w:val="24"/>
        </w:rPr>
        <w:t>figurative</w:t>
      </w:r>
      <w:proofErr w:type="gramEnd"/>
      <w:r w:rsidRPr="00864E2E">
        <w:rPr>
          <w:rFonts w:ascii="Gotham-Book" w:hAnsi="Gotham-Book" w:cs="Gotham-Book"/>
          <w:sz w:val="24"/>
          <w:szCs w:val="24"/>
        </w:rPr>
        <w:t xml:space="preserve"> meanings, and analyze how specific word choices shape meaning or tone.</w:t>
      </w:r>
    </w:p>
    <w:p w:rsidR="00020AA3" w:rsidRPr="00966A9A" w:rsidRDefault="00020AA3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3222"/>
        <w:tblW w:w="13896" w:type="dxa"/>
        <w:tblLook w:val="04A0"/>
      </w:tblPr>
      <w:tblGrid>
        <w:gridCol w:w="823"/>
        <w:gridCol w:w="3455"/>
        <w:gridCol w:w="3390"/>
        <w:gridCol w:w="6228"/>
      </w:tblGrid>
      <w:tr w:rsidR="00321CE9" w:rsidRPr="00966A9A" w:rsidTr="00265C02">
        <w:trPr>
          <w:trHeight w:val="442"/>
        </w:trPr>
        <w:tc>
          <w:tcPr>
            <w:tcW w:w="823" w:type="dxa"/>
          </w:tcPr>
          <w:p w:rsidR="00321CE9" w:rsidRPr="00966A9A" w:rsidRDefault="00321CE9" w:rsidP="00CF3C1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66A9A">
              <w:rPr>
                <w:rFonts w:ascii="Calibri" w:hAnsi="Calibri" w:cs="Calibri"/>
                <w:b/>
                <w:sz w:val="24"/>
                <w:szCs w:val="24"/>
              </w:rPr>
              <w:t>Grade Level</w:t>
            </w:r>
          </w:p>
        </w:tc>
        <w:tc>
          <w:tcPr>
            <w:tcW w:w="3455" w:type="dxa"/>
          </w:tcPr>
          <w:p w:rsidR="00321CE9" w:rsidRPr="00966A9A" w:rsidRDefault="00321CE9" w:rsidP="00CF3C1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66A9A">
              <w:rPr>
                <w:rFonts w:ascii="Calibri" w:hAnsi="Calibri" w:cs="Calibri"/>
                <w:b/>
                <w:sz w:val="24"/>
                <w:szCs w:val="24"/>
              </w:rPr>
              <w:t>Reading Standards for Literature  Description</w:t>
            </w:r>
          </w:p>
        </w:tc>
        <w:tc>
          <w:tcPr>
            <w:tcW w:w="3390" w:type="dxa"/>
          </w:tcPr>
          <w:p w:rsidR="00321CE9" w:rsidRPr="00966A9A" w:rsidRDefault="00321CE9" w:rsidP="00226F9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Key Terms</w:t>
            </w:r>
          </w:p>
        </w:tc>
        <w:tc>
          <w:tcPr>
            <w:tcW w:w="6228" w:type="dxa"/>
          </w:tcPr>
          <w:p w:rsidR="00321CE9" w:rsidRDefault="00321CE9" w:rsidP="00226F9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Notes and Perceptions</w:t>
            </w:r>
          </w:p>
        </w:tc>
      </w:tr>
      <w:tr w:rsidR="00321CE9" w:rsidRPr="00966A9A" w:rsidTr="00265C02">
        <w:tc>
          <w:tcPr>
            <w:tcW w:w="823" w:type="dxa"/>
          </w:tcPr>
          <w:p w:rsidR="00321CE9" w:rsidRPr="00966A9A" w:rsidRDefault="00321CE9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K</w:t>
            </w:r>
          </w:p>
        </w:tc>
        <w:tc>
          <w:tcPr>
            <w:tcW w:w="3455" w:type="dxa"/>
          </w:tcPr>
          <w:p w:rsidR="00321CE9" w:rsidRPr="00A04DD3" w:rsidRDefault="00321CE9" w:rsidP="00A04DD3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64E2E">
              <w:rPr>
                <w:rFonts w:ascii="Gotham-Book" w:hAnsi="Gotham-Book" w:cs="Gotham-Book"/>
              </w:rPr>
              <w:t>Ask and answe</w:t>
            </w:r>
            <w:r>
              <w:rPr>
                <w:rFonts w:ascii="Gotham-Book" w:hAnsi="Gotham-Book" w:cs="Gotham-Book"/>
              </w:rPr>
              <w:t xml:space="preserve">r questions about unknown words </w:t>
            </w:r>
            <w:r w:rsidRPr="00864E2E">
              <w:rPr>
                <w:rFonts w:ascii="Gotham-Book" w:hAnsi="Gotham-Book" w:cs="Gotham-Book"/>
              </w:rPr>
              <w:t>in a text.</w:t>
            </w:r>
          </w:p>
        </w:tc>
        <w:tc>
          <w:tcPr>
            <w:tcW w:w="3390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</w:tr>
      <w:tr w:rsidR="00321CE9" w:rsidRPr="00966A9A" w:rsidTr="00265C02">
        <w:trPr>
          <w:trHeight w:val="1054"/>
        </w:trPr>
        <w:tc>
          <w:tcPr>
            <w:tcW w:w="823" w:type="dxa"/>
          </w:tcPr>
          <w:p w:rsidR="00321CE9" w:rsidRPr="00966A9A" w:rsidRDefault="00321CE9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3455" w:type="dxa"/>
          </w:tcPr>
          <w:p w:rsidR="00321CE9" w:rsidRPr="00864E2E" w:rsidRDefault="00321CE9" w:rsidP="00864E2E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64E2E">
              <w:rPr>
                <w:rFonts w:ascii="Gotham-Book" w:hAnsi="Gotham-Book" w:cs="Gotham-Book"/>
              </w:rPr>
              <w:t xml:space="preserve">Identify words </w:t>
            </w:r>
            <w:r>
              <w:rPr>
                <w:rFonts w:ascii="Gotham-Book" w:hAnsi="Gotham-Book" w:cs="Gotham-Book"/>
              </w:rPr>
              <w:t xml:space="preserve">and phrases in stories or poems </w:t>
            </w:r>
            <w:r w:rsidRPr="00864E2E">
              <w:rPr>
                <w:rFonts w:ascii="Gotham-Book" w:hAnsi="Gotham-Book" w:cs="Gotham-Book"/>
              </w:rPr>
              <w:t>that suggest feelings or appeal to the senses.</w:t>
            </w:r>
          </w:p>
        </w:tc>
        <w:tc>
          <w:tcPr>
            <w:tcW w:w="3390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</w:tr>
      <w:tr w:rsidR="00321CE9" w:rsidRPr="00966A9A" w:rsidTr="00265C02">
        <w:trPr>
          <w:trHeight w:val="1072"/>
        </w:trPr>
        <w:tc>
          <w:tcPr>
            <w:tcW w:w="823" w:type="dxa"/>
          </w:tcPr>
          <w:p w:rsidR="00321CE9" w:rsidRPr="00966A9A" w:rsidRDefault="00321CE9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3455" w:type="dxa"/>
          </w:tcPr>
          <w:p w:rsidR="00321CE9" w:rsidRPr="00864E2E" w:rsidRDefault="00321CE9" w:rsidP="00864E2E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64E2E">
              <w:rPr>
                <w:rFonts w:ascii="Gotham-Book" w:hAnsi="Gotham-Book" w:cs="Gotham-Book"/>
              </w:rPr>
              <w:t>Describe how w</w:t>
            </w:r>
            <w:r>
              <w:rPr>
                <w:rFonts w:ascii="Gotham-Book" w:hAnsi="Gotham-Book" w:cs="Gotham-Book"/>
              </w:rPr>
              <w:t xml:space="preserve">ords and phrases (e.g., regular </w:t>
            </w:r>
            <w:r w:rsidRPr="00864E2E">
              <w:rPr>
                <w:rFonts w:ascii="Gotham-Book" w:hAnsi="Gotham-Book" w:cs="Gotham-Book"/>
              </w:rPr>
              <w:t>beats, alliteration,</w:t>
            </w:r>
            <w:r>
              <w:rPr>
                <w:rFonts w:ascii="Gotham-Book" w:hAnsi="Gotham-Book" w:cs="Gotham-Book"/>
              </w:rPr>
              <w:t xml:space="preserve"> rhymes, repeated lines) supply </w:t>
            </w:r>
            <w:r w:rsidRPr="00864E2E">
              <w:rPr>
                <w:rFonts w:ascii="Gotham-Book" w:hAnsi="Gotham-Book" w:cs="Gotham-Book"/>
              </w:rPr>
              <w:t>rhythm and meaning in a story, poem, or song.</w:t>
            </w:r>
          </w:p>
        </w:tc>
        <w:tc>
          <w:tcPr>
            <w:tcW w:w="3390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</w:tr>
      <w:tr w:rsidR="00321CE9" w:rsidRPr="00966A9A" w:rsidTr="00265C02">
        <w:trPr>
          <w:trHeight w:val="1440"/>
        </w:trPr>
        <w:tc>
          <w:tcPr>
            <w:tcW w:w="823" w:type="dxa"/>
          </w:tcPr>
          <w:p w:rsidR="00321CE9" w:rsidRPr="00966A9A" w:rsidRDefault="00321CE9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3455" w:type="dxa"/>
          </w:tcPr>
          <w:p w:rsidR="00321CE9" w:rsidRPr="00F553EA" w:rsidRDefault="00321CE9" w:rsidP="00F553EA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F553EA">
              <w:rPr>
                <w:rFonts w:ascii="Gotham-Book" w:hAnsi="Gotham-Book" w:cs="Gotham-Book"/>
              </w:rPr>
              <w:t xml:space="preserve">Determine the </w:t>
            </w:r>
            <w:r>
              <w:rPr>
                <w:rFonts w:ascii="Gotham-Book" w:hAnsi="Gotham-Book" w:cs="Gotham-Book"/>
              </w:rPr>
              <w:t xml:space="preserve">meaning of words and phrases as </w:t>
            </w:r>
            <w:r w:rsidRPr="00F553EA">
              <w:rPr>
                <w:rFonts w:ascii="Gotham-Book" w:hAnsi="Gotham-Book" w:cs="Gotham-Book"/>
              </w:rPr>
              <w:t>they are used in a text, distinguishing literal</w:t>
            </w:r>
            <w:r>
              <w:rPr>
                <w:rFonts w:ascii="Gotham-Book" w:hAnsi="Gotham-Book" w:cs="Gotham-Book"/>
              </w:rPr>
              <w:t xml:space="preserve"> from </w:t>
            </w:r>
            <w:r w:rsidRPr="00F553EA">
              <w:rPr>
                <w:rFonts w:ascii="Gotham-Book" w:hAnsi="Gotham-Book" w:cs="Gotham-Book"/>
              </w:rPr>
              <w:t>non</w:t>
            </w:r>
            <w:r>
              <w:rPr>
                <w:rFonts w:ascii="Gotham-Book" w:hAnsi="Gotham-Book" w:cs="Gotham-Book"/>
              </w:rPr>
              <w:t>-</w:t>
            </w:r>
            <w:r w:rsidRPr="00F553EA">
              <w:rPr>
                <w:rFonts w:ascii="Gotham-Book" w:hAnsi="Gotham-Book" w:cs="Gotham-Book"/>
              </w:rPr>
              <w:t>literal language.</w:t>
            </w:r>
          </w:p>
        </w:tc>
        <w:tc>
          <w:tcPr>
            <w:tcW w:w="3390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</w:tr>
      <w:tr w:rsidR="00321CE9" w:rsidRPr="00966A9A" w:rsidTr="00265C02">
        <w:trPr>
          <w:trHeight w:val="1440"/>
        </w:trPr>
        <w:tc>
          <w:tcPr>
            <w:tcW w:w="823" w:type="dxa"/>
          </w:tcPr>
          <w:p w:rsidR="00321CE9" w:rsidRPr="00966A9A" w:rsidRDefault="00321CE9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3455" w:type="dxa"/>
          </w:tcPr>
          <w:p w:rsidR="00321CE9" w:rsidRPr="00F553EA" w:rsidRDefault="00321CE9" w:rsidP="00F553EA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F553EA">
              <w:rPr>
                <w:rFonts w:ascii="Gotham-Book" w:hAnsi="Gotham-Book" w:cs="Gotham-Book"/>
              </w:rPr>
              <w:t>Determine t</w:t>
            </w:r>
            <w:r>
              <w:rPr>
                <w:rFonts w:ascii="Gotham-Book" w:hAnsi="Gotham-Book" w:cs="Gotham-Book"/>
              </w:rPr>
              <w:t xml:space="preserve">he meaning of words and phrases </w:t>
            </w:r>
            <w:r w:rsidRPr="00F553EA">
              <w:rPr>
                <w:rFonts w:ascii="Gotham-Book" w:hAnsi="Gotham-Book" w:cs="Gotham-Book"/>
              </w:rPr>
              <w:t>as they are used in a text, including those</w:t>
            </w:r>
          </w:p>
          <w:p w:rsidR="00321CE9" w:rsidRPr="00F553EA" w:rsidRDefault="00321CE9" w:rsidP="00F553EA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F553EA">
              <w:rPr>
                <w:rFonts w:ascii="Gotham-Book" w:hAnsi="Gotham-Book" w:cs="Gotham-Book"/>
              </w:rPr>
              <w:t>that</w:t>
            </w:r>
            <w:proofErr w:type="gramEnd"/>
            <w:r w:rsidRPr="00F553EA">
              <w:rPr>
                <w:rFonts w:ascii="Gotham-Book" w:hAnsi="Gotham-Book" w:cs="Gotham-Book"/>
              </w:rPr>
              <w:t xml:space="preserve"> allude </w:t>
            </w:r>
            <w:r>
              <w:rPr>
                <w:rFonts w:ascii="Gotham-Book" w:hAnsi="Gotham-Book" w:cs="Gotham-Book"/>
              </w:rPr>
              <w:t xml:space="preserve">to significant characters found </w:t>
            </w:r>
            <w:r w:rsidRPr="00F553EA">
              <w:rPr>
                <w:rFonts w:ascii="Gotham-Book" w:hAnsi="Gotham-Book" w:cs="Gotham-Book"/>
              </w:rPr>
              <w:t>in</w:t>
            </w:r>
            <w:r>
              <w:rPr>
                <w:rFonts w:ascii="Gotham-Book" w:hAnsi="Gotham-Book" w:cs="Gotham-Book"/>
              </w:rPr>
              <w:t xml:space="preserve"> </w:t>
            </w:r>
            <w:r w:rsidRPr="00F553EA">
              <w:rPr>
                <w:rFonts w:ascii="Gotham-Book" w:hAnsi="Gotham-Book" w:cs="Gotham-Book"/>
              </w:rPr>
              <w:t>mythology (e.g., Herculean).</w:t>
            </w:r>
          </w:p>
        </w:tc>
        <w:tc>
          <w:tcPr>
            <w:tcW w:w="3390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</w:tr>
      <w:tr w:rsidR="00321CE9" w:rsidRPr="00966A9A" w:rsidTr="00265C02">
        <w:trPr>
          <w:trHeight w:val="1440"/>
        </w:trPr>
        <w:tc>
          <w:tcPr>
            <w:tcW w:w="823" w:type="dxa"/>
          </w:tcPr>
          <w:p w:rsidR="00321CE9" w:rsidRPr="00966A9A" w:rsidRDefault="00321CE9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lastRenderedPageBreak/>
              <w:t>5</w:t>
            </w:r>
          </w:p>
        </w:tc>
        <w:tc>
          <w:tcPr>
            <w:tcW w:w="3455" w:type="dxa"/>
          </w:tcPr>
          <w:p w:rsidR="00321CE9" w:rsidRPr="00F553EA" w:rsidRDefault="00321CE9" w:rsidP="00F553EA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F553EA">
              <w:rPr>
                <w:rFonts w:ascii="Gotham-Book" w:hAnsi="Gotham-Book" w:cs="Gotham-Book"/>
              </w:rPr>
              <w:t>Determine t</w:t>
            </w:r>
            <w:r>
              <w:rPr>
                <w:rFonts w:ascii="Gotham-Book" w:hAnsi="Gotham-Book" w:cs="Gotham-Book"/>
              </w:rPr>
              <w:t xml:space="preserve">he meaning of words and phrases </w:t>
            </w:r>
            <w:r w:rsidRPr="00F553EA">
              <w:rPr>
                <w:rFonts w:ascii="Gotham-Book" w:hAnsi="Gotham-Book" w:cs="Gotham-Book"/>
              </w:rPr>
              <w:t>as they are used in a tex</w:t>
            </w:r>
            <w:r>
              <w:rPr>
                <w:rFonts w:ascii="Gotham-Book" w:hAnsi="Gotham-Book" w:cs="Gotham-Book"/>
              </w:rPr>
              <w:t xml:space="preserve">t, including figurative </w:t>
            </w:r>
            <w:r w:rsidRPr="00F553EA">
              <w:rPr>
                <w:rFonts w:ascii="Gotham-Book" w:hAnsi="Gotham-Book" w:cs="Gotham-Book"/>
              </w:rPr>
              <w:t>language such as metaphors and similes.</w:t>
            </w:r>
          </w:p>
        </w:tc>
        <w:tc>
          <w:tcPr>
            <w:tcW w:w="3390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</w:tr>
      <w:tr w:rsidR="00321CE9" w:rsidRPr="00966A9A" w:rsidTr="00265C02">
        <w:trPr>
          <w:trHeight w:val="1440"/>
        </w:trPr>
        <w:tc>
          <w:tcPr>
            <w:tcW w:w="823" w:type="dxa"/>
          </w:tcPr>
          <w:p w:rsidR="00321CE9" w:rsidRPr="00966A9A" w:rsidRDefault="00321CE9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3455" w:type="dxa"/>
          </w:tcPr>
          <w:p w:rsidR="00321CE9" w:rsidRPr="00E2133A" w:rsidRDefault="00321CE9" w:rsidP="00E2133A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E2133A">
              <w:rPr>
                <w:rFonts w:ascii="Gotham-Book" w:hAnsi="Gotham-Book" w:cs="Gotham-Book"/>
              </w:rPr>
              <w:t xml:space="preserve">Determine the </w:t>
            </w:r>
            <w:r>
              <w:rPr>
                <w:rFonts w:ascii="Gotham-Book" w:hAnsi="Gotham-Book" w:cs="Gotham-Book"/>
              </w:rPr>
              <w:t xml:space="preserve">meaning of words and phrases as </w:t>
            </w:r>
            <w:r w:rsidRPr="00E2133A">
              <w:rPr>
                <w:rFonts w:ascii="Gotham-Book" w:hAnsi="Gotham-Book" w:cs="Gotham-Book"/>
              </w:rPr>
              <w:t>they are used in a text, including figurative and</w:t>
            </w:r>
          </w:p>
          <w:p w:rsidR="00321CE9" w:rsidRPr="00E2133A" w:rsidRDefault="00321CE9" w:rsidP="00E2133A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E2133A">
              <w:rPr>
                <w:rFonts w:ascii="Gotham-Book" w:hAnsi="Gotham-Book" w:cs="Gotham-Book"/>
              </w:rPr>
              <w:t>connotative</w:t>
            </w:r>
            <w:proofErr w:type="gramEnd"/>
            <w:r w:rsidRPr="00E2133A">
              <w:rPr>
                <w:rFonts w:ascii="Gotham-Book" w:hAnsi="Gotham-Book" w:cs="Gotham-Book"/>
              </w:rPr>
              <w:t xml:space="preserve"> me</w:t>
            </w:r>
            <w:r>
              <w:rPr>
                <w:rFonts w:ascii="Gotham-Book" w:hAnsi="Gotham-Book" w:cs="Gotham-Book"/>
              </w:rPr>
              <w:t xml:space="preserve">anings; analyze the impact of a </w:t>
            </w:r>
            <w:r w:rsidRPr="00E2133A">
              <w:rPr>
                <w:rFonts w:ascii="Gotham-Book" w:hAnsi="Gotham-Book" w:cs="Gotham-Book"/>
              </w:rPr>
              <w:t>specific word choice on meaning and tone.</w:t>
            </w:r>
          </w:p>
        </w:tc>
        <w:tc>
          <w:tcPr>
            <w:tcW w:w="3390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</w:tr>
      <w:tr w:rsidR="00321CE9" w:rsidRPr="00966A9A" w:rsidTr="00265C02">
        <w:trPr>
          <w:trHeight w:val="1440"/>
        </w:trPr>
        <w:tc>
          <w:tcPr>
            <w:tcW w:w="823" w:type="dxa"/>
          </w:tcPr>
          <w:p w:rsidR="00321CE9" w:rsidRPr="00966A9A" w:rsidRDefault="00321CE9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3455" w:type="dxa"/>
          </w:tcPr>
          <w:p w:rsidR="00321CE9" w:rsidRPr="00E2133A" w:rsidRDefault="00321CE9" w:rsidP="00E2133A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E2133A">
              <w:rPr>
                <w:rFonts w:ascii="Gotham-Book" w:hAnsi="Gotham-Book" w:cs="Gotham-Book"/>
              </w:rPr>
              <w:t>Determine t</w:t>
            </w:r>
            <w:r>
              <w:rPr>
                <w:rFonts w:ascii="Gotham-Book" w:hAnsi="Gotham-Book" w:cs="Gotham-Book"/>
              </w:rPr>
              <w:t xml:space="preserve">he meaning of words and phrases </w:t>
            </w:r>
            <w:r w:rsidRPr="00E2133A">
              <w:rPr>
                <w:rFonts w:ascii="Gotham-Book" w:hAnsi="Gotham-Book" w:cs="Gotham-Book"/>
              </w:rPr>
              <w:t xml:space="preserve">as they are used </w:t>
            </w:r>
            <w:r>
              <w:rPr>
                <w:rFonts w:ascii="Gotham-Book" w:hAnsi="Gotham-Book" w:cs="Gotham-Book"/>
              </w:rPr>
              <w:t xml:space="preserve">in a text, including figurative </w:t>
            </w:r>
            <w:r w:rsidRPr="00E2133A">
              <w:rPr>
                <w:rFonts w:ascii="Gotham-Book" w:hAnsi="Gotham-Book" w:cs="Gotham-Book"/>
              </w:rPr>
              <w:t>and connotative meanings; analyze the impact</w:t>
            </w:r>
          </w:p>
          <w:p w:rsidR="00321CE9" w:rsidRPr="00E2133A" w:rsidRDefault="00321CE9" w:rsidP="00E2133A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E2133A">
              <w:rPr>
                <w:rFonts w:ascii="Gotham-Book" w:hAnsi="Gotham-Book" w:cs="Gotham-Book"/>
              </w:rPr>
              <w:t>of</w:t>
            </w:r>
            <w:proofErr w:type="gramEnd"/>
            <w:r w:rsidRPr="00E2133A">
              <w:rPr>
                <w:rFonts w:ascii="Gotham-Book" w:hAnsi="Gotham-Book" w:cs="Gotham-Book"/>
              </w:rPr>
              <w:t xml:space="preserve"> rhymes and oth</w:t>
            </w:r>
            <w:r>
              <w:rPr>
                <w:rFonts w:ascii="Gotham-Book" w:hAnsi="Gotham-Book" w:cs="Gotham-Book"/>
              </w:rPr>
              <w:t>er repetitions of sounds (</w:t>
            </w:r>
            <w:proofErr w:type="spellStart"/>
            <w:r>
              <w:rPr>
                <w:rFonts w:ascii="Gotham-Book" w:hAnsi="Gotham-Book" w:cs="Gotham-Book"/>
              </w:rPr>
              <w:t>e.g.,</w:t>
            </w:r>
            <w:r w:rsidRPr="00E2133A">
              <w:rPr>
                <w:rFonts w:ascii="Gotham-Book" w:hAnsi="Gotham-Book" w:cs="Gotham-Book"/>
              </w:rPr>
              <w:t>alliteration</w:t>
            </w:r>
            <w:proofErr w:type="spellEnd"/>
            <w:r w:rsidRPr="00E2133A">
              <w:rPr>
                <w:rFonts w:ascii="Gotham-Book" w:hAnsi="Gotham-Book" w:cs="Gotham-Book"/>
              </w:rPr>
              <w:t xml:space="preserve">) on </w:t>
            </w:r>
            <w:r>
              <w:rPr>
                <w:rFonts w:ascii="Gotham-Book" w:hAnsi="Gotham-Book" w:cs="Gotham-Book"/>
              </w:rPr>
              <w:t xml:space="preserve">a specific verse or stanza of a </w:t>
            </w:r>
            <w:r w:rsidRPr="00E2133A">
              <w:rPr>
                <w:rFonts w:ascii="Gotham-Book" w:hAnsi="Gotham-Book" w:cs="Gotham-Book"/>
              </w:rPr>
              <w:t>poem or section of a story or drama.</w:t>
            </w:r>
          </w:p>
        </w:tc>
        <w:tc>
          <w:tcPr>
            <w:tcW w:w="3390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</w:tr>
      <w:tr w:rsidR="00321CE9" w:rsidRPr="00966A9A" w:rsidTr="00265C02">
        <w:trPr>
          <w:trHeight w:val="1440"/>
        </w:trPr>
        <w:tc>
          <w:tcPr>
            <w:tcW w:w="823" w:type="dxa"/>
          </w:tcPr>
          <w:p w:rsidR="00321CE9" w:rsidRPr="00966A9A" w:rsidRDefault="00321CE9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  <w:tc>
          <w:tcPr>
            <w:tcW w:w="3455" w:type="dxa"/>
          </w:tcPr>
          <w:p w:rsidR="00321CE9" w:rsidRPr="00E2133A" w:rsidRDefault="00321CE9" w:rsidP="00E2133A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E2133A">
              <w:rPr>
                <w:rFonts w:ascii="Gotham-Book" w:hAnsi="Gotham-Book" w:cs="Gotham-Book"/>
              </w:rPr>
              <w:t>Determine t</w:t>
            </w:r>
            <w:r>
              <w:rPr>
                <w:rFonts w:ascii="Gotham-Book" w:hAnsi="Gotham-Book" w:cs="Gotham-Book"/>
              </w:rPr>
              <w:t xml:space="preserve">he meaning of words and phrases </w:t>
            </w:r>
            <w:r w:rsidRPr="00E2133A">
              <w:rPr>
                <w:rFonts w:ascii="Gotham-Book" w:hAnsi="Gotham-Book" w:cs="Gotham-Book"/>
              </w:rPr>
              <w:t xml:space="preserve">as they are used </w:t>
            </w:r>
            <w:r>
              <w:rPr>
                <w:rFonts w:ascii="Gotham-Book" w:hAnsi="Gotham-Book" w:cs="Gotham-Book"/>
              </w:rPr>
              <w:t xml:space="preserve">in a text, including figurative </w:t>
            </w:r>
            <w:r w:rsidRPr="00E2133A">
              <w:rPr>
                <w:rFonts w:ascii="Gotham-Book" w:hAnsi="Gotham-Book" w:cs="Gotham-Book"/>
              </w:rPr>
              <w:t>and connotative meanings; analyze the impact</w:t>
            </w:r>
          </w:p>
          <w:p w:rsidR="00321CE9" w:rsidRPr="00E2133A" w:rsidRDefault="00321CE9" w:rsidP="00E2133A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E2133A">
              <w:rPr>
                <w:rFonts w:ascii="Gotham-Book" w:hAnsi="Gotham-Book" w:cs="Gotham-Book"/>
              </w:rPr>
              <w:t>of</w:t>
            </w:r>
            <w:proofErr w:type="gramEnd"/>
            <w:r w:rsidRPr="00E2133A">
              <w:rPr>
                <w:rFonts w:ascii="Gotham-Book" w:hAnsi="Gotham-Book" w:cs="Gotham-Book"/>
              </w:rPr>
              <w:t xml:space="preserve"> specific wo</w:t>
            </w:r>
            <w:r>
              <w:rPr>
                <w:rFonts w:ascii="Gotham-Book" w:hAnsi="Gotham-Book" w:cs="Gotham-Book"/>
              </w:rPr>
              <w:t xml:space="preserve">rd choices on meaning and tone, </w:t>
            </w:r>
            <w:r w:rsidRPr="00E2133A">
              <w:rPr>
                <w:rFonts w:ascii="Gotham-Book" w:hAnsi="Gotham-Book" w:cs="Gotham-Book"/>
              </w:rPr>
              <w:t>including analogies or allusions to other texts.</w:t>
            </w:r>
          </w:p>
        </w:tc>
        <w:tc>
          <w:tcPr>
            <w:tcW w:w="3390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</w:tr>
      <w:tr w:rsidR="00321CE9" w:rsidRPr="00966A9A" w:rsidTr="00265C02">
        <w:trPr>
          <w:trHeight w:val="1440"/>
        </w:trPr>
        <w:tc>
          <w:tcPr>
            <w:tcW w:w="823" w:type="dxa"/>
          </w:tcPr>
          <w:p w:rsidR="00321CE9" w:rsidRPr="00966A9A" w:rsidRDefault="00321CE9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9-10</w:t>
            </w:r>
          </w:p>
        </w:tc>
        <w:tc>
          <w:tcPr>
            <w:tcW w:w="3455" w:type="dxa"/>
          </w:tcPr>
          <w:p w:rsidR="00321CE9" w:rsidRPr="00E2133A" w:rsidRDefault="00321CE9" w:rsidP="00E2133A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E2133A">
              <w:rPr>
                <w:rFonts w:ascii="Gotham-Book" w:hAnsi="Gotham-Book" w:cs="Gotham-Book"/>
              </w:rPr>
              <w:t>Determine the meaning of words and phrases as they are used in the text,</w:t>
            </w:r>
          </w:p>
          <w:p w:rsidR="00321CE9" w:rsidRPr="00E2133A" w:rsidRDefault="00321CE9" w:rsidP="00E2133A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E2133A">
              <w:rPr>
                <w:rFonts w:ascii="Gotham-Book" w:hAnsi="Gotham-Book" w:cs="Gotham-Book"/>
              </w:rPr>
              <w:t>including</w:t>
            </w:r>
            <w:proofErr w:type="gramEnd"/>
            <w:r w:rsidRPr="00E2133A">
              <w:rPr>
                <w:rFonts w:ascii="Gotham-Book" w:hAnsi="Gotham-Book" w:cs="Gotham-Book"/>
              </w:rPr>
              <w:t xml:space="preserve"> figurative and connotative meanings</w:t>
            </w:r>
            <w:r>
              <w:rPr>
                <w:rFonts w:ascii="Gotham-Book" w:hAnsi="Gotham-Book" w:cs="Gotham-Book"/>
              </w:rPr>
              <w:t xml:space="preserve">; analyze the cumulative impact </w:t>
            </w:r>
            <w:r w:rsidRPr="00E2133A">
              <w:rPr>
                <w:rFonts w:ascii="Gotham-Book" w:hAnsi="Gotham-Book" w:cs="Gotham-Book"/>
              </w:rPr>
              <w:t>of specific word choices on meaning and tone</w:t>
            </w:r>
            <w:r>
              <w:rPr>
                <w:rFonts w:ascii="Gotham-Book" w:hAnsi="Gotham-Book" w:cs="Gotham-Book"/>
              </w:rPr>
              <w:t xml:space="preserve"> (e.g., how the language </w:t>
            </w:r>
            <w:r>
              <w:rPr>
                <w:rFonts w:ascii="Gotham-Book" w:hAnsi="Gotham-Book" w:cs="Gotham-Book"/>
              </w:rPr>
              <w:lastRenderedPageBreak/>
              <w:t xml:space="preserve">evokes </w:t>
            </w:r>
            <w:r w:rsidRPr="00E2133A">
              <w:rPr>
                <w:rFonts w:ascii="Gotham-Book" w:hAnsi="Gotham-Book" w:cs="Gotham-Book"/>
              </w:rPr>
              <w:t>a sense of time and place; how it sets a formal or informal tone).</w:t>
            </w:r>
          </w:p>
        </w:tc>
        <w:tc>
          <w:tcPr>
            <w:tcW w:w="3390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</w:tr>
      <w:tr w:rsidR="00321CE9" w:rsidRPr="00966A9A" w:rsidTr="00265C02">
        <w:trPr>
          <w:trHeight w:val="2448"/>
        </w:trPr>
        <w:tc>
          <w:tcPr>
            <w:tcW w:w="823" w:type="dxa"/>
          </w:tcPr>
          <w:p w:rsidR="00321CE9" w:rsidRPr="00966A9A" w:rsidRDefault="00321CE9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lastRenderedPageBreak/>
              <w:t>11-12</w:t>
            </w:r>
          </w:p>
        </w:tc>
        <w:tc>
          <w:tcPr>
            <w:tcW w:w="3455" w:type="dxa"/>
          </w:tcPr>
          <w:p w:rsidR="00321CE9" w:rsidRPr="00E2133A" w:rsidRDefault="00321CE9" w:rsidP="00E2133A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E2133A">
              <w:rPr>
                <w:rFonts w:ascii="Gotham-Book" w:hAnsi="Gotham-Book" w:cs="Gotham-Book"/>
              </w:rPr>
              <w:t>Determine the meaning of words and phrases as they are used in the text,</w:t>
            </w:r>
          </w:p>
          <w:p w:rsidR="00321CE9" w:rsidRPr="00E2133A" w:rsidRDefault="00321CE9" w:rsidP="00E2133A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E2133A">
              <w:rPr>
                <w:rFonts w:ascii="Gotham-Book" w:hAnsi="Gotham-Book" w:cs="Gotham-Book"/>
              </w:rPr>
              <w:t>including figurative and connotative meanings; analyze the impact of specific</w:t>
            </w:r>
          </w:p>
          <w:p w:rsidR="00321CE9" w:rsidRPr="00226F97" w:rsidRDefault="00321CE9" w:rsidP="00226F97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E2133A">
              <w:rPr>
                <w:rFonts w:ascii="Gotham-Book" w:hAnsi="Gotham-Book" w:cs="Gotham-Book"/>
              </w:rPr>
              <w:t>word</w:t>
            </w:r>
            <w:proofErr w:type="gramEnd"/>
            <w:r w:rsidRPr="00E2133A">
              <w:rPr>
                <w:rFonts w:ascii="Gotham-Book" w:hAnsi="Gotham-Book" w:cs="Gotham-Book"/>
              </w:rPr>
              <w:t xml:space="preserve"> choices on meaning and tone, including words with multiple meani</w:t>
            </w:r>
            <w:r>
              <w:rPr>
                <w:rFonts w:ascii="Gotham-Book" w:hAnsi="Gotham-Book" w:cs="Gotham-Book"/>
              </w:rPr>
              <w:t xml:space="preserve">ngs or </w:t>
            </w:r>
            <w:r w:rsidRPr="00E2133A">
              <w:rPr>
                <w:rFonts w:ascii="Gotham-Book" w:hAnsi="Gotham-Book" w:cs="Gotham-Book"/>
              </w:rPr>
              <w:t xml:space="preserve">language that is particularly fresh, engaging, or </w:t>
            </w:r>
            <w:r>
              <w:rPr>
                <w:rFonts w:ascii="Gotham-Book" w:hAnsi="Gotham-Book" w:cs="Gotham-Book"/>
              </w:rPr>
              <w:t xml:space="preserve">beautiful. (Include Shakespeare </w:t>
            </w:r>
            <w:r w:rsidRPr="00E2133A">
              <w:rPr>
                <w:rFonts w:ascii="Gotham-Book" w:hAnsi="Gotham-Book" w:cs="Gotham-Book"/>
              </w:rPr>
              <w:t>as well as other authors.)</w:t>
            </w:r>
          </w:p>
        </w:tc>
        <w:tc>
          <w:tcPr>
            <w:tcW w:w="3390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  <w:tc>
          <w:tcPr>
            <w:tcW w:w="6228" w:type="dxa"/>
          </w:tcPr>
          <w:p w:rsidR="00321CE9" w:rsidRPr="00966A9A" w:rsidRDefault="00321CE9" w:rsidP="00CF3C1F">
            <w:pPr>
              <w:rPr>
                <w:rFonts w:ascii="Calibri" w:hAnsi="Calibri" w:cs="Calibri"/>
              </w:rPr>
            </w:pPr>
          </w:p>
        </w:tc>
      </w:tr>
    </w:tbl>
    <w:p w:rsidR="00A4628D" w:rsidRPr="00966A9A" w:rsidRDefault="00A4628D" w:rsidP="00020AA3">
      <w:pPr>
        <w:rPr>
          <w:rFonts w:ascii="Calibri" w:hAnsi="Calibri" w:cs="Calibri"/>
          <w:sz w:val="24"/>
          <w:szCs w:val="24"/>
        </w:rPr>
      </w:pPr>
    </w:p>
    <w:sectPr w:rsidR="00A4628D" w:rsidRPr="00966A9A" w:rsidSect="00A14785"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otham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B1DCB"/>
    <w:rsid w:val="00020AA3"/>
    <w:rsid w:val="000465A6"/>
    <w:rsid w:val="00226F97"/>
    <w:rsid w:val="00265C02"/>
    <w:rsid w:val="00321CE9"/>
    <w:rsid w:val="00352EF7"/>
    <w:rsid w:val="005778D7"/>
    <w:rsid w:val="005C2F28"/>
    <w:rsid w:val="00651724"/>
    <w:rsid w:val="006E0459"/>
    <w:rsid w:val="00776CD8"/>
    <w:rsid w:val="00864E2E"/>
    <w:rsid w:val="00921AAE"/>
    <w:rsid w:val="00966A9A"/>
    <w:rsid w:val="009E2EAF"/>
    <w:rsid w:val="00A04DD3"/>
    <w:rsid w:val="00A14785"/>
    <w:rsid w:val="00A4628D"/>
    <w:rsid w:val="00AA12FC"/>
    <w:rsid w:val="00AF16DC"/>
    <w:rsid w:val="00B205FC"/>
    <w:rsid w:val="00B2382C"/>
    <w:rsid w:val="00B55557"/>
    <w:rsid w:val="00BB1DCB"/>
    <w:rsid w:val="00BD2109"/>
    <w:rsid w:val="00BD45F4"/>
    <w:rsid w:val="00C44A72"/>
    <w:rsid w:val="00C4718D"/>
    <w:rsid w:val="00CF037E"/>
    <w:rsid w:val="00CF3C1F"/>
    <w:rsid w:val="00D00EF1"/>
    <w:rsid w:val="00E2133A"/>
    <w:rsid w:val="00EF2E89"/>
    <w:rsid w:val="00F553EA"/>
    <w:rsid w:val="00F92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4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1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wawrzyniak</dc:creator>
  <cp:lastModifiedBy>linda wawrzyniak</cp:lastModifiedBy>
  <cp:revision>3</cp:revision>
  <dcterms:created xsi:type="dcterms:W3CDTF">2012-03-14T19:24:00Z</dcterms:created>
  <dcterms:modified xsi:type="dcterms:W3CDTF">2012-03-14T19:29:00Z</dcterms:modified>
</cp:coreProperties>
</file>